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E20A2" w:rsidRDefault="000E20A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0A37501D" w14:textId="77777777" w:rsidR="000E20A2" w:rsidRDefault="000E20A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5DAB6C7B" w14:textId="77777777" w:rsidR="000E20A2" w:rsidRDefault="000E20A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02EB378F" w14:textId="77777777" w:rsidR="000E20A2" w:rsidRDefault="000E20A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6A05A809" w14:textId="77777777" w:rsidR="000E20A2" w:rsidRDefault="000E20A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5A39BBE3" w14:textId="77777777" w:rsidR="000E20A2" w:rsidRDefault="000E20A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08F1A493" w14:textId="77777777" w:rsidR="000E20A2" w:rsidRDefault="00A408AA">
      <w:pPr>
        <w:pStyle w:val="Ttulo"/>
        <w:rPr>
          <w:rFonts w:ascii="Avenir" w:eastAsia="Avenir" w:hAnsi="Avenir" w:cs="Avenir"/>
          <w:color w:val="253252"/>
        </w:rPr>
      </w:pPr>
      <w:r>
        <w:rPr>
          <w:rFonts w:ascii="Avenir" w:eastAsia="Avenir" w:hAnsi="Avenir" w:cs="Avenir"/>
          <w:color w:val="253252"/>
        </w:rPr>
        <w:t>[Full title of abstract]</w:t>
      </w:r>
    </w:p>
    <w:p w14:paraId="41C8F396" w14:textId="77777777" w:rsidR="000E20A2" w:rsidRDefault="000E20A2">
      <w:pPr>
        <w:rPr>
          <w:rFonts w:ascii="Avenir" w:eastAsia="Avenir" w:hAnsi="Avenir" w:cs="Avenir"/>
        </w:rPr>
      </w:pPr>
    </w:p>
    <w:p w14:paraId="72A3D3EC" w14:textId="77777777" w:rsidR="000E20A2" w:rsidRDefault="000E20A2">
      <w:pPr>
        <w:rPr>
          <w:rFonts w:ascii="Avenir" w:eastAsia="Avenir" w:hAnsi="Avenir" w:cs="Avenir"/>
        </w:rPr>
      </w:pPr>
    </w:p>
    <w:p w14:paraId="0D0B940D" w14:textId="77777777" w:rsidR="000E20A2" w:rsidRDefault="000E20A2">
      <w:pPr>
        <w:rPr>
          <w:rFonts w:ascii="Avenir" w:eastAsia="Avenir" w:hAnsi="Avenir" w:cs="Avenir"/>
        </w:rPr>
      </w:pPr>
    </w:p>
    <w:p w14:paraId="0E27B00A" w14:textId="77777777" w:rsidR="000E20A2" w:rsidRDefault="000E20A2">
      <w:pPr>
        <w:spacing w:line="480" w:lineRule="auto"/>
        <w:rPr>
          <w:rFonts w:ascii="Avenir" w:eastAsia="Avenir" w:hAnsi="Avenir" w:cs="Avenir"/>
          <w:b/>
          <w:sz w:val="24"/>
          <w:szCs w:val="24"/>
        </w:rPr>
      </w:pPr>
    </w:p>
    <w:p w14:paraId="056CBDF8" w14:textId="77777777" w:rsidR="000E20A2" w:rsidRDefault="00A408AA">
      <w:pPr>
        <w:spacing w:line="480" w:lineRule="auto"/>
        <w:rPr>
          <w:rFonts w:ascii="Avenir" w:eastAsia="Avenir" w:hAnsi="Avenir" w:cs="Avenir"/>
          <w:b/>
          <w:color w:val="253252"/>
          <w:sz w:val="24"/>
          <w:szCs w:val="24"/>
        </w:rPr>
      </w:pPr>
      <w:r>
        <w:rPr>
          <w:rFonts w:ascii="Avenir" w:eastAsia="Avenir" w:hAnsi="Avenir" w:cs="Avenir"/>
          <w:b/>
          <w:color w:val="253252"/>
          <w:sz w:val="24"/>
          <w:szCs w:val="24"/>
        </w:rPr>
        <w:t>ABSTRACT</w:t>
      </w:r>
    </w:p>
    <w:p w14:paraId="6818B849" w14:textId="77777777" w:rsidR="000E20A2" w:rsidRDefault="00A408AA">
      <w:pPr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 xml:space="preserve">These guidelines provide instructions on how to format your abstract. Writing directly into the template and respecting the formatting fonts and styles are advised. The abstract should be a single </w:t>
      </w:r>
      <w:r>
        <w:rPr>
          <w:rFonts w:ascii="Avenir" w:eastAsia="Avenir" w:hAnsi="Avenir" w:cs="Avenir"/>
          <w:sz w:val="24"/>
          <w:szCs w:val="24"/>
        </w:rPr>
        <w:t>paragraph following the style of structured abstracts, but without headings: 1) Background: Place the question addressed in a broad context and highlight the purpose of the study; 2) Aims and objectives of the study, 3) Methods: Describe briefly the main m</w:t>
      </w:r>
      <w:r>
        <w:rPr>
          <w:rFonts w:ascii="Avenir" w:eastAsia="Avenir" w:hAnsi="Avenir" w:cs="Avenir"/>
          <w:sz w:val="24"/>
          <w:szCs w:val="24"/>
        </w:rPr>
        <w:t>ethods applied. 4) Findings: Summarise the article's main findings; and 5) Conclusion and implications: Indicate the main conclusions or interpretations. The abstract should be submitted in Word (.doc or .docx) and should not exceed 300 words. Please avoid</w:t>
      </w:r>
      <w:r>
        <w:rPr>
          <w:rFonts w:ascii="Avenir" w:eastAsia="Avenir" w:hAnsi="Avenir" w:cs="Avenir"/>
          <w:sz w:val="24"/>
          <w:szCs w:val="24"/>
        </w:rPr>
        <w:t xml:space="preserve"> direct quotations, abbreviations, acronyms, and references in your abstract.</w:t>
      </w:r>
    </w:p>
    <w:p w14:paraId="60061E4C" w14:textId="77777777" w:rsidR="000E20A2" w:rsidRDefault="000E20A2">
      <w:pPr>
        <w:rPr>
          <w:rFonts w:ascii="Avenir" w:eastAsia="Avenir" w:hAnsi="Avenir" w:cs="Avenir"/>
        </w:rPr>
      </w:pPr>
    </w:p>
    <w:p w14:paraId="44EAFD9C" w14:textId="77777777" w:rsidR="000E20A2" w:rsidRDefault="000E20A2">
      <w:pPr>
        <w:rPr>
          <w:rFonts w:ascii="Avenir" w:eastAsia="Avenir" w:hAnsi="Avenir" w:cs="Avenir"/>
          <w:color w:val="253252"/>
        </w:rPr>
      </w:pPr>
    </w:p>
    <w:p w14:paraId="225A8C70" w14:textId="77777777" w:rsidR="000E20A2" w:rsidRDefault="00A408AA">
      <w:pPr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b/>
          <w:color w:val="253252"/>
          <w:sz w:val="24"/>
          <w:szCs w:val="24"/>
        </w:rPr>
        <w:t xml:space="preserve">Keywords: </w:t>
      </w:r>
      <w:r>
        <w:rPr>
          <w:rFonts w:ascii="Avenir" w:eastAsia="Avenir" w:hAnsi="Avenir" w:cs="Avenir"/>
          <w:sz w:val="24"/>
          <w:szCs w:val="24"/>
        </w:rPr>
        <w:t>[3-5 keywords]</w:t>
      </w:r>
    </w:p>
    <w:p w14:paraId="4B94D5A5" w14:textId="77777777" w:rsidR="000E20A2" w:rsidRDefault="000E20A2">
      <w:pPr>
        <w:rPr>
          <w:rFonts w:ascii="Avenir" w:eastAsia="Avenir" w:hAnsi="Avenir" w:cs="Avenir"/>
          <w:sz w:val="24"/>
          <w:szCs w:val="24"/>
        </w:rPr>
      </w:pPr>
    </w:p>
    <w:p w14:paraId="3DEEC669" w14:textId="77777777" w:rsidR="000E20A2" w:rsidRDefault="000E20A2">
      <w:pPr>
        <w:rPr>
          <w:rFonts w:ascii="Avenir" w:eastAsia="Avenir" w:hAnsi="Avenir" w:cs="Avenir"/>
          <w:sz w:val="24"/>
          <w:szCs w:val="24"/>
        </w:rPr>
      </w:pPr>
    </w:p>
    <w:p w14:paraId="6417857F" w14:textId="7D164120" w:rsidR="000E20A2" w:rsidRDefault="00A408AA">
      <w:pPr>
        <w:rPr>
          <w:rFonts w:ascii="Avenir" w:eastAsia="Avenir" w:hAnsi="Avenir" w:cs="Avenir"/>
          <w:sz w:val="24"/>
          <w:szCs w:val="24"/>
        </w:rPr>
      </w:pPr>
      <w:r w:rsidRPr="3E8792E9">
        <w:rPr>
          <w:rFonts w:ascii="Avenir" w:eastAsia="Avenir" w:hAnsi="Avenir" w:cs="Avenir"/>
          <w:b/>
          <w:bCs/>
          <w:color w:val="253252"/>
          <w:sz w:val="24"/>
          <w:szCs w:val="24"/>
        </w:rPr>
        <w:t xml:space="preserve">Theme: </w:t>
      </w:r>
      <w:r w:rsidRPr="3E8792E9">
        <w:rPr>
          <w:rFonts w:ascii="Avenir" w:eastAsia="Avenir" w:hAnsi="Avenir" w:cs="Avenir"/>
          <w:sz w:val="24"/>
          <w:szCs w:val="24"/>
        </w:rPr>
        <w:t xml:space="preserve">[please indicate one of the </w:t>
      </w:r>
      <w:r w:rsidR="7F53E877" w:rsidRPr="3E8792E9">
        <w:rPr>
          <w:rFonts w:ascii="Avenir" w:eastAsia="Avenir" w:hAnsi="Avenir" w:cs="Avenir"/>
          <w:sz w:val="24"/>
          <w:szCs w:val="24"/>
        </w:rPr>
        <w:t>seven</w:t>
      </w:r>
      <w:r w:rsidRPr="3E8792E9">
        <w:rPr>
          <w:rFonts w:ascii="Avenir" w:eastAsia="Avenir" w:hAnsi="Avenir" w:cs="Avenir"/>
          <w:sz w:val="24"/>
          <w:szCs w:val="24"/>
        </w:rPr>
        <w:t xml:space="preserve"> themes which you aim to contribute]</w:t>
      </w:r>
    </w:p>
    <w:p w14:paraId="297FB113" w14:textId="69F248C0" w:rsidR="00AB1770" w:rsidRPr="00287A71" w:rsidRDefault="00626D38" w:rsidP="00AB1770">
      <w:pPr>
        <w:pStyle w:val="cvgsua"/>
        <w:spacing w:line="270" w:lineRule="atLeast"/>
        <w:rPr>
          <w:rFonts w:ascii="Avenir" w:hAnsi="Avenir"/>
          <w:color w:val="000000"/>
          <w:u w:val="single"/>
        </w:rPr>
      </w:pPr>
      <w:r>
        <w:rPr>
          <w:rFonts w:ascii="Avenir" w:eastAsia="Avenir" w:hAnsi="Avenir" w:cs="Avenir"/>
        </w:rPr>
        <w:t>[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Heritage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, Culture, and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Identity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in Urban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Realities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r w:rsidR="0017307A">
        <w:rPr>
          <w:rFonts w:ascii="Avenir" w:hAnsi="Avenir"/>
          <w:color w:val="000000"/>
        </w:rPr>
        <w:t xml:space="preserve">-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Transfers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and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Trajectories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of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Intelligences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in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the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Theory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and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History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of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Urban </w:t>
      </w:r>
      <w:proofErr w:type="spellStart"/>
      <w:proofErr w:type="gramStart"/>
      <w:r w:rsidR="00AB1770" w:rsidRPr="00AB1770">
        <w:rPr>
          <w:rStyle w:val="oypena"/>
          <w:rFonts w:ascii="Avenir" w:hAnsi="Avenir"/>
          <w:color w:val="000000"/>
        </w:rPr>
        <w:t>Form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r w:rsidR="0017307A">
        <w:rPr>
          <w:rFonts w:ascii="Avenir" w:hAnsi="Avenir"/>
          <w:color w:val="000000"/>
        </w:rPr>
        <w:t xml:space="preserve"> -</w:t>
      </w:r>
      <w:proofErr w:type="gramEnd"/>
      <w:r w:rsidR="0017307A">
        <w:rPr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Climate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Change and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Resilience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in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Uncertain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Urban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Realities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r w:rsidR="0017307A">
        <w:rPr>
          <w:rFonts w:ascii="Avenir" w:hAnsi="Avenir"/>
          <w:color w:val="000000"/>
        </w:rPr>
        <w:t xml:space="preserve"> -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Integrating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One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Health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Principles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into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Urban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Form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for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Enhanced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Well-being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r w:rsidR="0017307A">
        <w:rPr>
          <w:rFonts w:ascii="Avenir" w:hAnsi="Avenir"/>
          <w:color w:val="000000"/>
        </w:rPr>
        <w:t>-</w:t>
      </w:r>
      <w:r w:rsidR="00AB1770" w:rsidRPr="00AB1770">
        <w:rPr>
          <w:rStyle w:val="oypena"/>
          <w:rFonts w:ascii="Avenir" w:hAnsi="Avenir"/>
          <w:color w:val="000000"/>
        </w:rPr>
        <w:t xml:space="preserve"> Innovative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Policies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and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Practices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for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Decision-making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around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Urban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Form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r w:rsidR="0017307A">
        <w:rPr>
          <w:rFonts w:ascii="Avenir" w:hAnsi="Avenir"/>
          <w:color w:val="000000"/>
        </w:rPr>
        <w:t>-</w:t>
      </w:r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Unveiling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Urban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Realities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: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Informality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,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Segregation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, and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Exclusion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r w:rsidR="0017307A">
        <w:rPr>
          <w:rFonts w:ascii="Avenir" w:hAnsi="Avenir"/>
          <w:color w:val="000000"/>
        </w:rPr>
        <w:t xml:space="preserve">-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Unlocking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Urban Dynamics: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Exploring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Intelligences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and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Research</w:t>
      </w:r>
      <w:proofErr w:type="spellEnd"/>
      <w:r w:rsidR="00AB1770" w:rsidRPr="00AB1770">
        <w:rPr>
          <w:rStyle w:val="oypena"/>
          <w:rFonts w:ascii="Avenir" w:hAnsi="Avenir"/>
          <w:color w:val="000000"/>
        </w:rPr>
        <w:t xml:space="preserve"> </w:t>
      </w:r>
      <w:proofErr w:type="spellStart"/>
      <w:r w:rsidR="00AB1770" w:rsidRPr="00AB1770">
        <w:rPr>
          <w:rStyle w:val="oypena"/>
          <w:rFonts w:ascii="Avenir" w:hAnsi="Avenir"/>
          <w:color w:val="000000"/>
        </w:rPr>
        <w:t>Methods</w:t>
      </w:r>
      <w:proofErr w:type="spellEnd"/>
      <w:r w:rsidR="0017307A">
        <w:rPr>
          <w:rStyle w:val="oypena"/>
          <w:rFonts w:ascii="Avenir" w:hAnsi="Avenir"/>
          <w:color w:val="000000"/>
        </w:rPr>
        <w:t>]</w:t>
      </w:r>
    </w:p>
    <w:p w14:paraId="2E3843AA" w14:textId="22B8E212" w:rsidR="005E1890" w:rsidRDefault="005E1890">
      <w:pPr>
        <w:rPr>
          <w:rFonts w:ascii="Avenir" w:eastAsia="Avenir" w:hAnsi="Avenir" w:cs="Avenir"/>
          <w:sz w:val="24"/>
          <w:szCs w:val="24"/>
        </w:rPr>
      </w:pPr>
    </w:p>
    <w:p w14:paraId="3656B9AB" w14:textId="77777777" w:rsidR="000E20A2" w:rsidRDefault="000E20A2">
      <w:pPr>
        <w:rPr>
          <w:rFonts w:ascii="Calibri" w:eastAsia="Calibri" w:hAnsi="Calibri" w:cs="Calibri"/>
        </w:rPr>
      </w:pPr>
    </w:p>
    <w:p w14:paraId="45FB0818" w14:textId="77777777" w:rsidR="000E20A2" w:rsidRDefault="000E20A2">
      <w:pPr>
        <w:rPr>
          <w:sz w:val="18"/>
          <w:szCs w:val="18"/>
        </w:rPr>
      </w:pPr>
    </w:p>
    <w:sectPr w:rsidR="000E20A2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7FFD" w14:textId="77777777" w:rsidR="00A408AA" w:rsidRDefault="00A408AA">
      <w:r>
        <w:separator/>
      </w:r>
    </w:p>
  </w:endnote>
  <w:endnote w:type="continuationSeparator" w:id="0">
    <w:p w14:paraId="22F2BEC6" w14:textId="77777777" w:rsidR="00A408AA" w:rsidRDefault="00A4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7777777" w:rsidR="000E20A2" w:rsidRDefault="000E20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rFonts w:ascii="Avenir" w:eastAsia="Avenir" w:hAnsi="Avenir" w:cs="Avenir"/>
        <w:color w:val="253252"/>
      </w:rPr>
    </w:pPr>
  </w:p>
  <w:p w14:paraId="34CE0A41" w14:textId="77777777" w:rsidR="000E20A2" w:rsidRDefault="000E20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5325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439B" w14:textId="77777777" w:rsidR="00A408AA" w:rsidRDefault="00A408AA">
      <w:r>
        <w:separator/>
      </w:r>
    </w:p>
  </w:footnote>
  <w:footnote w:type="continuationSeparator" w:id="0">
    <w:p w14:paraId="0F20E1D9" w14:textId="77777777" w:rsidR="00A408AA" w:rsidRDefault="00A4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D1A2" w14:textId="7EA0D1B6" w:rsidR="000E20A2" w:rsidRDefault="00D80CB9" w:rsidP="005E1890">
    <w:pPr>
      <w:pBdr>
        <w:top w:val="nil"/>
        <w:left w:val="nil"/>
        <w:bottom w:val="nil"/>
        <w:right w:val="nil"/>
        <w:between w:val="nil"/>
      </w:pBdr>
      <w:rPr>
        <w:rFonts w:ascii="Avenir" w:eastAsia="Avenir" w:hAnsi="Avenir" w:cs="Avenir"/>
        <w:b/>
        <w:color w:val="F5BB2C"/>
        <w:sz w:val="60"/>
        <w:szCs w:val="6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1FCF8C" wp14:editId="0B6F637C">
          <wp:simplePos x="0" y="0"/>
          <wp:positionH relativeFrom="page">
            <wp:posOffset>5928605</wp:posOffset>
          </wp:positionH>
          <wp:positionV relativeFrom="paragraph">
            <wp:posOffset>219710</wp:posOffset>
          </wp:positionV>
          <wp:extent cx="1455000" cy="1440000"/>
          <wp:effectExtent l="0" t="0" r="0" b="8255"/>
          <wp:wrapTight wrapText="bothSides">
            <wp:wrapPolygon edited="0">
              <wp:start x="0" y="0"/>
              <wp:lineTo x="0" y="21438"/>
              <wp:lineTo x="21213" y="21438"/>
              <wp:lineTo x="2121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02" t="16341" r="24234" b="15453"/>
                  <a:stretch/>
                </pic:blipFill>
                <pic:spPr bwMode="auto">
                  <a:xfrm>
                    <a:off x="0" y="0"/>
                    <a:ext cx="1455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B4F591" w14:textId="5EE7EF53" w:rsidR="000E20A2" w:rsidRPr="0020015C" w:rsidRDefault="3E8792E9" w:rsidP="00BE1F6F">
    <w:pPr>
      <w:pBdr>
        <w:top w:val="nil"/>
        <w:left w:val="nil"/>
        <w:bottom w:val="nil"/>
        <w:right w:val="nil"/>
        <w:between w:val="nil"/>
      </w:pBdr>
      <w:jc w:val="right"/>
      <w:rPr>
        <w:rFonts w:ascii="Avenir" w:eastAsia="Avenir" w:hAnsi="Avenir" w:cs="Avenir"/>
        <w:b/>
        <w:bCs/>
        <w:color w:val="0000FF"/>
        <w:sz w:val="60"/>
        <w:szCs w:val="60"/>
      </w:rPr>
    </w:pPr>
    <w:r w:rsidRPr="0020015C">
      <w:rPr>
        <w:rFonts w:ascii="Avenir" w:eastAsia="Avenir" w:hAnsi="Avenir" w:cs="Avenir"/>
        <w:b/>
        <w:bCs/>
        <w:color w:val="0000FF"/>
        <w:sz w:val="60"/>
        <w:szCs w:val="60"/>
      </w:rPr>
      <w:t>ISUF 2026</w:t>
    </w:r>
  </w:p>
  <w:p w14:paraId="2E335B5F" w14:textId="6672C8C0" w:rsidR="000E20A2" w:rsidRDefault="3E8792E9" w:rsidP="3E8792E9">
    <w:pPr>
      <w:pBdr>
        <w:top w:val="nil"/>
        <w:left w:val="nil"/>
        <w:bottom w:val="nil"/>
        <w:right w:val="nil"/>
        <w:between w:val="nil"/>
      </w:pBdr>
      <w:jc w:val="right"/>
      <w:rPr>
        <w:rFonts w:ascii="Avenir" w:eastAsia="Avenir" w:hAnsi="Avenir" w:cs="Avenir"/>
        <w:b/>
        <w:bCs/>
        <w:color w:val="253252"/>
        <w:sz w:val="28"/>
        <w:szCs w:val="28"/>
      </w:rPr>
    </w:pPr>
    <w:r w:rsidRPr="3E8792E9">
      <w:rPr>
        <w:rFonts w:ascii="Avenir" w:eastAsia="Avenir" w:hAnsi="Avenir" w:cs="Avenir"/>
        <w:b/>
        <w:bCs/>
        <w:color w:val="253252"/>
        <w:sz w:val="28"/>
        <w:szCs w:val="28"/>
      </w:rPr>
      <w:t>XXXIII International Seminar on Urban Form</w:t>
    </w:r>
  </w:p>
  <w:p w14:paraId="7D6D38A2" w14:textId="583EC4B7" w:rsidR="000E20A2" w:rsidRDefault="3E8792E9" w:rsidP="3E8792E9">
    <w:pPr>
      <w:pBdr>
        <w:top w:val="nil"/>
        <w:left w:val="nil"/>
        <w:bottom w:val="nil"/>
        <w:right w:val="nil"/>
        <w:between w:val="nil"/>
      </w:pBdr>
      <w:jc w:val="right"/>
      <w:rPr>
        <w:rFonts w:ascii="Avenir" w:eastAsia="Avenir" w:hAnsi="Avenir" w:cs="Avenir"/>
        <w:b/>
        <w:bCs/>
        <w:color w:val="253252"/>
        <w:sz w:val="24"/>
        <w:szCs w:val="24"/>
      </w:rPr>
    </w:pPr>
    <w:r w:rsidRPr="3E8792E9">
      <w:rPr>
        <w:rFonts w:ascii="Avenir" w:eastAsia="Avenir" w:hAnsi="Avenir" w:cs="Avenir"/>
        <w:color w:val="253252"/>
        <w:sz w:val="24"/>
        <w:szCs w:val="24"/>
      </w:rPr>
      <w:t>Intelligences</w:t>
    </w:r>
    <w:r w:rsidRPr="3E8792E9">
      <w:rPr>
        <w:rFonts w:ascii="Avenir" w:eastAsia="Avenir" w:hAnsi="Avenir" w:cs="Avenir"/>
        <w:b/>
        <w:bCs/>
        <w:color w:val="253252"/>
      </w:rPr>
      <w:t xml:space="preserve"> </w:t>
    </w:r>
    <w:r w:rsidRPr="3E8792E9">
      <w:rPr>
        <w:rFonts w:ascii="Avenir" w:eastAsia="Avenir" w:hAnsi="Avenir" w:cs="Avenir"/>
        <w:color w:val="253252"/>
        <w:sz w:val="24"/>
        <w:szCs w:val="24"/>
      </w:rPr>
      <w:t>and Realities</w:t>
    </w:r>
  </w:p>
  <w:p w14:paraId="3FCD53AA" w14:textId="41CA05CA" w:rsidR="000E20A2" w:rsidRDefault="3E8792E9" w:rsidP="3E8792E9">
    <w:pPr>
      <w:pBdr>
        <w:top w:val="nil"/>
        <w:left w:val="nil"/>
        <w:bottom w:val="nil"/>
        <w:right w:val="nil"/>
        <w:between w:val="nil"/>
      </w:pBdr>
      <w:jc w:val="right"/>
      <w:rPr>
        <w:rFonts w:ascii="Avenir" w:eastAsia="Avenir" w:hAnsi="Avenir" w:cs="Avenir"/>
        <w:color w:val="253252"/>
        <w:lang w:val="es-ES"/>
      </w:rPr>
    </w:pPr>
    <w:r w:rsidRPr="3E8792E9">
      <w:rPr>
        <w:rFonts w:ascii="Avenir" w:eastAsia="Avenir" w:hAnsi="Avenir" w:cs="Avenir"/>
        <w:color w:val="253252"/>
        <w:lang w:val="es-ES"/>
      </w:rPr>
      <w:t xml:space="preserve">14 – 17 </w:t>
    </w:r>
    <w:proofErr w:type="spellStart"/>
    <w:r w:rsidRPr="3E8792E9">
      <w:rPr>
        <w:rFonts w:ascii="Avenir" w:eastAsia="Avenir" w:hAnsi="Avenir" w:cs="Avenir"/>
        <w:color w:val="253252"/>
        <w:lang w:val="es-ES"/>
      </w:rPr>
      <w:t>September</w:t>
    </w:r>
    <w:proofErr w:type="spellEnd"/>
    <w:r w:rsidRPr="3E8792E9">
      <w:rPr>
        <w:rFonts w:ascii="Avenir" w:eastAsia="Avenir" w:hAnsi="Avenir" w:cs="Avenir"/>
        <w:color w:val="253252"/>
        <w:lang w:val="es-ES"/>
      </w:rPr>
      <w:t xml:space="preserve"> 2026, Santiago, CHILE                                                                              </w:t>
    </w:r>
  </w:p>
  <w:p w14:paraId="53128261" w14:textId="77777777" w:rsidR="000E20A2" w:rsidRDefault="000E20A2">
    <w:pPr>
      <w:pBdr>
        <w:top w:val="nil"/>
        <w:left w:val="nil"/>
        <w:bottom w:val="nil"/>
        <w:right w:val="nil"/>
        <w:between w:val="nil"/>
      </w:pBdr>
      <w:jc w:val="left"/>
      <w:rPr>
        <w:rFonts w:ascii="Calibri" w:eastAsia="Calibri" w:hAnsi="Calibri" w:cs="Calibri"/>
        <w:sz w:val="22"/>
        <w:szCs w:val="22"/>
      </w:rPr>
    </w:pPr>
  </w:p>
  <w:p w14:paraId="62486C05" w14:textId="77777777" w:rsidR="000E20A2" w:rsidRDefault="000E20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</w:rPr>
    </w:pPr>
  </w:p>
  <w:p w14:paraId="4101652C" w14:textId="77777777" w:rsidR="000E20A2" w:rsidRDefault="000E20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A2"/>
    <w:rsid w:val="000E20A2"/>
    <w:rsid w:val="0017307A"/>
    <w:rsid w:val="0020015C"/>
    <w:rsid w:val="0026480C"/>
    <w:rsid w:val="00287A71"/>
    <w:rsid w:val="005E1890"/>
    <w:rsid w:val="0060517D"/>
    <w:rsid w:val="00626D38"/>
    <w:rsid w:val="00643150"/>
    <w:rsid w:val="00A408AA"/>
    <w:rsid w:val="00AB1770"/>
    <w:rsid w:val="00BE1F6F"/>
    <w:rsid w:val="00D80CB9"/>
    <w:rsid w:val="21363899"/>
    <w:rsid w:val="3BCF7516"/>
    <w:rsid w:val="3E8792E9"/>
    <w:rsid w:val="471C862E"/>
    <w:rsid w:val="7F53E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2A454"/>
  <w15:docId w15:val="{793FEE9D-D5F1-7047-A70E-B18C380D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E30"/>
    <w:pPr>
      <w:autoSpaceDE w:val="0"/>
      <w:autoSpaceDN w:val="0"/>
      <w:adjustRightInd w:val="0"/>
    </w:pPr>
    <w:rPr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B50C54"/>
    <w:pPr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383C"/>
    <w:pPr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572B"/>
    <w:pPr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F031C"/>
    <w:rPr>
      <w:b/>
      <w:bCs/>
      <w:sz w:val="32"/>
      <w:szCs w:val="32"/>
    </w:rPr>
  </w:style>
  <w:style w:type="numbering" w:customStyle="1" w:styleId="Style1">
    <w:name w:val="Style1"/>
    <w:uiPriority w:val="99"/>
    <w:rsid w:val="00F3723E"/>
  </w:style>
  <w:style w:type="character" w:customStyle="1" w:styleId="Ttulo1Car">
    <w:name w:val="Título 1 Car"/>
    <w:basedOn w:val="Fuentedeprrafopredeter"/>
    <w:link w:val="Ttulo1"/>
    <w:uiPriority w:val="9"/>
    <w:rsid w:val="00B50C54"/>
    <w:rPr>
      <w:rFonts w:ascii="Times New Roman" w:hAnsi="Times New Roman" w:cs="Times New Roman"/>
      <w:b/>
      <w:bCs/>
      <w:color w:val="000000"/>
      <w:sz w:val="22"/>
      <w:szCs w:val="22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01F031C"/>
    <w:rPr>
      <w:rFonts w:ascii="Times New Roman" w:hAnsi="Times New Roman" w:cs="Times New Roman"/>
      <w:b/>
      <w:bCs/>
      <w:color w:val="000000"/>
      <w:sz w:val="32"/>
      <w:szCs w:val="32"/>
      <w:lang w:val="en-GB"/>
    </w:rPr>
  </w:style>
  <w:style w:type="paragraph" w:customStyle="1" w:styleId="Authors">
    <w:name w:val="Authors"/>
    <w:basedOn w:val="Normal"/>
    <w:link w:val="AuthorsChar"/>
    <w:qFormat/>
    <w:rsid w:val="001F031C"/>
    <w:rPr>
      <w:b/>
      <w:bCs/>
      <w:iCs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5B1E30"/>
  </w:style>
  <w:style w:type="character" w:customStyle="1" w:styleId="AuthorsChar">
    <w:name w:val="Authors Char"/>
    <w:basedOn w:val="Fuentedeprrafopredeter"/>
    <w:link w:val="Authors"/>
    <w:rsid w:val="001F031C"/>
    <w:rPr>
      <w:rFonts w:ascii="Times New Roman" w:hAnsi="Times New Roman" w:cs="Times New Roman"/>
      <w:b/>
      <w:bCs/>
      <w:iCs/>
      <w:color w:val="000000"/>
      <w:sz w:val="22"/>
      <w:szCs w:val="22"/>
      <w:lang w:val="en-GB"/>
    </w:rPr>
  </w:style>
  <w:style w:type="paragraph" w:styleId="Sinespaciado">
    <w:name w:val="No Spacing"/>
    <w:basedOn w:val="Normal"/>
    <w:uiPriority w:val="1"/>
    <w:qFormat/>
    <w:rsid w:val="005B1E30"/>
  </w:style>
  <w:style w:type="character" w:customStyle="1" w:styleId="KeywordsChar">
    <w:name w:val="Keywords Char"/>
    <w:basedOn w:val="Fuentedeprrafopredeter"/>
    <w:link w:val="Keywords"/>
    <w:rsid w:val="005B1E30"/>
    <w:rPr>
      <w:rFonts w:ascii="Times New Roman" w:hAnsi="Times New Roman" w:cs="Times New Roman"/>
      <w:color w:val="000000"/>
      <w:sz w:val="20"/>
      <w:szCs w:val="20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0E572B"/>
    <w:rPr>
      <w:rFonts w:ascii="Times New Roman" w:hAnsi="Times New Roman" w:cs="Times New Roman"/>
      <w:b/>
      <w:bCs/>
      <w:i/>
      <w:iCs/>
      <w:color w:val="000000"/>
      <w:sz w:val="20"/>
      <w:szCs w:val="2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F8383C"/>
    <w:rPr>
      <w:rFonts w:ascii="Times New Roman" w:hAnsi="Times New Roman" w:cs="Times New Roman"/>
      <w:b/>
      <w:bCs/>
      <w:color w:val="000000"/>
      <w:sz w:val="20"/>
      <w:szCs w:val="20"/>
      <w:lang w:val="en-GB"/>
    </w:rPr>
  </w:style>
  <w:style w:type="paragraph" w:customStyle="1" w:styleId="Figurecaptions">
    <w:name w:val="Figure captions"/>
    <w:basedOn w:val="Normal"/>
    <w:qFormat/>
    <w:rsid w:val="00002D2F"/>
    <w:rPr>
      <w:i/>
      <w:iCs/>
    </w:rPr>
  </w:style>
  <w:style w:type="table" w:styleId="Tablaconcuadrcula">
    <w:name w:val="Table Grid"/>
    <w:basedOn w:val="Tablanormal"/>
    <w:uiPriority w:val="39"/>
    <w:rsid w:val="00002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qFormat/>
    <w:rsid w:val="003624DA"/>
    <w:pPr>
      <w:autoSpaceDE/>
      <w:autoSpaceDN/>
      <w:adjustRightInd/>
      <w:spacing w:after="200" w:line="360" w:lineRule="auto"/>
    </w:pPr>
    <w:rPr>
      <w:rFonts w:asciiTheme="minorHAnsi" w:hAnsiTheme="minorHAnsi" w:cstheme="minorHAnsi"/>
      <w:color w:val="1F3864" w:themeColor="accent1" w:themeShade="80"/>
      <w:sz w:val="22"/>
      <w:szCs w:val="22"/>
      <w:shd w:val="clear" w:color="auto" w:fill="FFFFFF"/>
      <w:lang w:eastAsia="en-GB"/>
    </w:rPr>
  </w:style>
  <w:style w:type="paragraph" w:customStyle="1" w:styleId="Referencelist">
    <w:name w:val="Reference list"/>
    <w:basedOn w:val="Normal"/>
    <w:qFormat/>
    <w:rsid w:val="003624DA"/>
    <w:rPr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825B9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5B9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825B9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5B9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239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239C"/>
    <w:rPr>
      <w:rFonts w:ascii="Times New Roman" w:hAnsi="Times New Roman" w:cs="Times New Roman"/>
      <w:color w:val="000000"/>
      <w:sz w:val="20"/>
      <w:szCs w:val="20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04239C"/>
    <w:rPr>
      <w:vertAlign w:val="superscript"/>
    </w:rPr>
  </w:style>
  <w:style w:type="paragraph" w:styleId="Bibliografa">
    <w:name w:val="Bibliography"/>
    <w:basedOn w:val="Normal"/>
    <w:next w:val="Normal"/>
    <w:uiPriority w:val="37"/>
    <w:unhideWhenUsed/>
    <w:rsid w:val="00375D5E"/>
    <w:pPr>
      <w:autoSpaceDE/>
      <w:autoSpaceDN/>
      <w:adjustRightInd/>
      <w:spacing w:line="360" w:lineRule="auto"/>
    </w:pPr>
    <w:rPr>
      <w:rFonts w:eastAsia="Calibri"/>
      <w:color w:val="auto"/>
      <w:sz w:val="22"/>
      <w:szCs w:val="22"/>
    </w:rPr>
  </w:style>
  <w:style w:type="character" w:styleId="nfasis">
    <w:name w:val="Emphasis"/>
    <w:uiPriority w:val="20"/>
    <w:qFormat/>
    <w:rsid w:val="00375D5E"/>
    <w:rPr>
      <w:i/>
      <w:iCs/>
    </w:rPr>
  </w:style>
  <w:style w:type="character" w:styleId="Hipervnculo">
    <w:name w:val="Hyperlink"/>
    <w:uiPriority w:val="99"/>
    <w:unhideWhenUsed/>
    <w:rsid w:val="00375D5E"/>
    <w:rPr>
      <w:color w:val="0563C1"/>
      <w:u w:val="single"/>
    </w:rPr>
  </w:style>
  <w:style w:type="character" w:customStyle="1" w:styleId="apple-converted-space">
    <w:name w:val="apple-converted-space"/>
    <w:basedOn w:val="Fuentedeprrafopredeter"/>
    <w:rsid w:val="00375D5E"/>
  </w:style>
  <w:style w:type="character" w:styleId="Mencinsinresolver">
    <w:name w:val="Unresolved Mention"/>
    <w:basedOn w:val="Fuentedeprrafopredeter"/>
    <w:uiPriority w:val="99"/>
    <w:semiHidden/>
    <w:unhideWhenUsed/>
    <w:rsid w:val="003658F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vgsua">
    <w:name w:val="cvgsua"/>
    <w:basedOn w:val="Normal"/>
    <w:rsid w:val="00AB1770"/>
    <w:pPr>
      <w:autoSpaceDE/>
      <w:autoSpaceDN/>
      <w:adjustRightInd/>
      <w:spacing w:before="100" w:beforeAutospacing="1" w:after="100" w:afterAutospacing="1"/>
      <w:jc w:val="left"/>
    </w:pPr>
    <w:rPr>
      <w:color w:val="auto"/>
      <w:sz w:val="24"/>
      <w:szCs w:val="24"/>
      <w:lang w:val="es-CL" w:eastAsia="es-CL"/>
    </w:rPr>
  </w:style>
  <w:style w:type="character" w:customStyle="1" w:styleId="oypena">
    <w:name w:val="oypena"/>
    <w:basedOn w:val="Fuentedeprrafopredeter"/>
    <w:rsid w:val="00AB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+1TiBqJBbEjl1up6X9YUU4pxA==">CgMxLjA4AHIhMWtpbll6c2VUX1p1MlY3MF9nSlVvREJMYUY3cVZyYjZm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</dc:creator>
  <cp:lastModifiedBy>Ignacio Ebensperger Escalona</cp:lastModifiedBy>
  <cp:revision>11</cp:revision>
  <dcterms:created xsi:type="dcterms:W3CDTF">2024-10-02T16:00:00Z</dcterms:created>
  <dcterms:modified xsi:type="dcterms:W3CDTF">2025-07-28T16:24:00Z</dcterms:modified>
</cp:coreProperties>
</file>